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TWUSA Post-Proposal Report</w:t>
      </w:r>
    </w:p>
    <w:p w:rsidR="00000000" w:rsidDel="00000000" w:rsidP="00000000" w:rsidRDefault="00000000" w:rsidRPr="00000000" w14:paraId="00000002">
      <w:pPr>
        <w:spacing w:line="276" w:lineRule="auto"/>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3">
      <w:pPr>
        <w:spacing w:line="276" w:lineRule="auto"/>
        <w:jc w:val="center"/>
        <w:rPr>
          <w:rFonts w:ascii="Garamond" w:cs="Garamond" w:eastAsia="Garamond" w:hAnsi="Garamond"/>
        </w:rPr>
      </w:pPr>
      <w:r w:rsidDel="00000000" w:rsidR="00000000" w:rsidRPr="00000000">
        <w:rPr>
          <w:rFonts w:ascii="Garamond" w:cs="Garamond" w:eastAsia="Garamond" w:hAnsi="Garamond"/>
          <w:rtl w:val="0"/>
        </w:rPr>
        <w:t xml:space="preserve">This report is meant to ensure accountability on all TWUSA funded proposals and events. Please ensure you fill it out as accurately as possible. This form must be submitted to the VP of Academic Relations, Olivia Corps (</w:t>
      </w:r>
      <w:hyperlink r:id="rId7">
        <w:r w:rsidDel="00000000" w:rsidR="00000000" w:rsidRPr="00000000">
          <w:rPr>
            <w:rFonts w:ascii="Garamond" w:cs="Garamond" w:eastAsia="Garamond" w:hAnsi="Garamond"/>
            <w:color w:val="1155cc"/>
            <w:u w:val="single"/>
            <w:rtl w:val="0"/>
          </w:rPr>
          <w:t xml:space="preserve">olivia.corps@mytwu.ca</w:t>
        </w:r>
      </w:hyperlink>
      <w:r w:rsidDel="00000000" w:rsidR="00000000" w:rsidRPr="00000000">
        <w:rPr>
          <w:rFonts w:ascii="Garamond" w:cs="Garamond" w:eastAsia="Garamond" w:hAnsi="Garamond"/>
          <w:rtl w:val="0"/>
        </w:rPr>
        <w:t xml:space="preserve">), as soon as possible after your event or use of funding, but </w:t>
      </w:r>
      <w:r w:rsidDel="00000000" w:rsidR="00000000" w:rsidRPr="00000000">
        <w:rPr>
          <w:rFonts w:ascii="Garamond" w:cs="Garamond" w:eastAsia="Garamond" w:hAnsi="Garamond"/>
          <w:b w:val="1"/>
          <w:rtl w:val="0"/>
        </w:rPr>
        <w:t xml:space="preserve">no longer than one month afterwards</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04">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5">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6">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Name of Club/Requester: </w:t>
      </w:r>
      <w:r w:rsidDel="00000000" w:rsidR="00000000" w:rsidRPr="00000000">
        <w:rPr>
          <w:rFonts w:ascii="Garamond" w:cs="Garamond" w:eastAsia="Garamond" w:hAnsi="Garamond"/>
          <w:u w:val="single"/>
          <w:rtl w:val="0"/>
        </w:rPr>
        <w:tab/>
        <w:tab/>
        <w:tab/>
        <w:tab/>
        <w:tab/>
        <w:tab/>
        <w:tab/>
        <w:tab/>
        <w:tab/>
        <w:tab/>
      </w:r>
    </w:p>
    <w:p w:rsidR="00000000" w:rsidDel="00000000" w:rsidP="00000000" w:rsidRDefault="00000000" w:rsidRPr="00000000" w14:paraId="00000007">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08">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Event or proposal name: </w:t>
      </w:r>
      <w:r w:rsidDel="00000000" w:rsidR="00000000" w:rsidRPr="00000000">
        <w:rPr>
          <w:rFonts w:ascii="Garamond" w:cs="Garamond" w:eastAsia="Garamond" w:hAnsi="Garamond"/>
          <w:u w:val="single"/>
          <w:rtl w:val="0"/>
        </w:rPr>
        <w:tab/>
        <w:tab/>
        <w:tab/>
        <w:tab/>
        <w:tab/>
        <w:tab/>
        <w:tab/>
        <w:tab/>
        <w:tab/>
        <w:tab/>
      </w:r>
    </w:p>
    <w:p w:rsidR="00000000" w:rsidDel="00000000" w:rsidP="00000000" w:rsidRDefault="00000000" w:rsidRPr="00000000" w14:paraId="00000009">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0A">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Date of event: </w:t>
      </w:r>
      <w:r w:rsidDel="00000000" w:rsidR="00000000" w:rsidRPr="00000000">
        <w:rPr>
          <w:rFonts w:ascii="Garamond" w:cs="Garamond" w:eastAsia="Garamond" w:hAnsi="Garamond"/>
          <w:u w:val="single"/>
          <w:rtl w:val="0"/>
        </w:rPr>
        <w:tab/>
        <w:tab/>
        <w:tab/>
        <w:tab/>
        <w:tab/>
        <w:tab/>
        <w:tab/>
        <w:tab/>
        <w:tab/>
        <w:tab/>
        <w:tab/>
        <w:tab/>
      </w:r>
    </w:p>
    <w:p w:rsidR="00000000" w:rsidDel="00000000" w:rsidP="00000000" w:rsidRDefault="00000000" w:rsidRPr="00000000" w14:paraId="0000000B">
      <w:pPr>
        <w:spacing w:line="276" w:lineRule="auto"/>
        <w:rPr>
          <w:rFonts w:ascii="Garamond" w:cs="Garamond" w:eastAsia="Garamond" w:hAnsi="Garamond"/>
          <w:i w:val="1"/>
        </w:rPr>
      </w:pPr>
      <w:r w:rsidDel="00000000" w:rsidR="00000000" w:rsidRPr="00000000">
        <w:rPr>
          <w:rFonts w:ascii="Garamond" w:cs="Garamond" w:eastAsia="Garamond" w:hAnsi="Garamond"/>
          <w:i w:val="1"/>
          <w:rtl w:val="0"/>
        </w:rPr>
        <w:t xml:space="preserve">Only applicable for event or travel/conference funding.</w:t>
      </w:r>
    </w:p>
    <w:p w:rsidR="00000000" w:rsidDel="00000000" w:rsidP="00000000" w:rsidRDefault="00000000" w:rsidRPr="00000000" w14:paraId="0000000C">
      <w:pPr>
        <w:spacing w:line="276" w:lineRule="auto"/>
        <w:rPr>
          <w:rFonts w:ascii="Garamond" w:cs="Garamond" w:eastAsia="Garamond" w:hAnsi="Garamond"/>
          <w:i w:val="1"/>
        </w:rPr>
      </w:pPr>
      <w:r w:rsidDel="00000000" w:rsidR="00000000" w:rsidRPr="00000000">
        <w:rPr>
          <w:rtl w:val="0"/>
        </w:rPr>
      </w:r>
    </w:p>
    <w:p w:rsidR="00000000" w:rsidDel="00000000" w:rsidP="00000000" w:rsidRDefault="00000000" w:rsidRPr="00000000" w14:paraId="0000000D">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Initial reason for event/proposal: </w:t>
      </w:r>
      <w:r w:rsidDel="00000000" w:rsidR="00000000" w:rsidRPr="00000000">
        <w:rPr>
          <w:rFonts w:ascii="Garamond" w:cs="Garamond" w:eastAsia="Garamond" w:hAnsi="Garamond"/>
          <w:u w:val="single"/>
          <w:rtl w:val="0"/>
        </w:rPr>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E">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0F">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Did your event/proposal include opportunities for fundraising? If yes, how so? </w:t>
      </w:r>
      <w:r w:rsidDel="00000000" w:rsidR="00000000" w:rsidRPr="00000000">
        <w:rPr>
          <w:rtl w:val="0"/>
        </w:rPr>
      </w:r>
    </w:p>
    <w:p w:rsidR="00000000" w:rsidDel="00000000" w:rsidP="00000000" w:rsidRDefault="00000000" w:rsidRPr="00000000" w14:paraId="00000010">
      <w:pPr>
        <w:spacing w:line="276" w:lineRule="auto"/>
        <w:rPr>
          <w:rFonts w:ascii="Garamond" w:cs="Garamond" w:eastAsia="Garamond" w:hAnsi="Garamond"/>
          <w:u w:val="single"/>
        </w:rPr>
      </w:pPr>
      <w:r w:rsidDel="00000000" w:rsidR="00000000" w:rsidRPr="00000000">
        <w:rPr>
          <w:rFonts w:ascii="Garamond" w:cs="Garamond" w:eastAsia="Garamond" w:hAnsi="Garamond"/>
          <w:u w:val="singl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1">
      <w:pPr>
        <w:spacing w:line="276" w:lineRule="auto"/>
        <w:rPr>
          <w:rFonts w:ascii="Garamond" w:cs="Garamond" w:eastAsia="Garamond" w:hAnsi="Garamond"/>
          <w:u w:val="single"/>
        </w:rPr>
      </w:pPr>
      <w:r w:rsidDel="00000000" w:rsidR="00000000" w:rsidRPr="00000000">
        <w:rPr>
          <w:rFonts w:ascii="Garamond" w:cs="Garamond" w:eastAsia="Garamond" w:hAnsi="Garamond"/>
          <w:u w:val="single"/>
          <w:rtl w:val="0"/>
        </w:rPr>
        <w:tab/>
        <w:tab/>
        <w:tab/>
        <w:tab/>
        <w:tab/>
        <w:tab/>
        <w:tab/>
        <w:tab/>
        <w:tab/>
        <w:tab/>
        <w:tab/>
        <w:tab/>
        <w:tab/>
      </w:r>
    </w:p>
    <w:p w:rsidR="00000000" w:rsidDel="00000000" w:rsidP="00000000" w:rsidRDefault="00000000" w:rsidRPr="00000000" w14:paraId="00000012">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13">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Expected number of attendees: </w:t>
      </w:r>
      <w:r w:rsidDel="00000000" w:rsidR="00000000" w:rsidRPr="00000000">
        <w:rPr>
          <w:rFonts w:ascii="Garamond" w:cs="Garamond" w:eastAsia="Garamond" w:hAnsi="Garamond"/>
          <w:u w:val="single"/>
          <w:rtl w:val="0"/>
        </w:rPr>
        <w:tab/>
        <w:tab/>
        <w:tab/>
        <w:tab/>
        <w:tab/>
        <w:tab/>
        <w:tab/>
        <w:tab/>
        <w:tab/>
      </w:r>
    </w:p>
    <w:p w:rsidR="00000000" w:rsidDel="00000000" w:rsidP="00000000" w:rsidRDefault="00000000" w:rsidRPr="00000000" w14:paraId="00000014">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15">
      <w:pPr>
        <w:spacing w:line="276" w:lineRule="auto"/>
        <w:rPr>
          <w:rFonts w:ascii="Garamond" w:cs="Garamond" w:eastAsia="Garamond" w:hAnsi="Garamond"/>
          <w:u w:val="single"/>
        </w:rPr>
      </w:pPr>
      <w:r w:rsidDel="00000000" w:rsidR="00000000" w:rsidRPr="00000000">
        <w:rPr>
          <w:rFonts w:ascii="Garamond" w:cs="Garamond" w:eastAsia="Garamond" w:hAnsi="Garamond"/>
          <w:rtl w:val="0"/>
        </w:rPr>
        <w:t xml:space="preserve">Actual number of attendees:</w:t>
      </w:r>
      <w:r w:rsidDel="00000000" w:rsidR="00000000" w:rsidRPr="00000000">
        <w:rPr>
          <w:rFonts w:ascii="Garamond" w:cs="Garamond" w:eastAsia="Garamond" w:hAnsi="Garamond"/>
          <w:u w:val="single"/>
          <w:rtl w:val="0"/>
        </w:rPr>
        <w:tab/>
        <w:tab/>
        <w:tab/>
        <w:tab/>
        <w:tab/>
        <w:tab/>
        <w:tab/>
        <w:tab/>
        <w:tab/>
        <w:tab/>
      </w:r>
    </w:p>
    <w:p w:rsidR="00000000" w:rsidDel="00000000" w:rsidP="00000000" w:rsidRDefault="00000000" w:rsidRPr="00000000" w14:paraId="00000016">
      <w:pPr>
        <w:spacing w:line="276" w:lineRule="auto"/>
        <w:rPr>
          <w:rFonts w:ascii="Garamond" w:cs="Garamond" w:eastAsia="Garamond" w:hAnsi="Garamond"/>
          <w:i w:val="1"/>
        </w:rPr>
      </w:pPr>
      <w:r w:rsidDel="00000000" w:rsidR="00000000" w:rsidRPr="00000000">
        <w:rPr>
          <w:rFonts w:ascii="Garamond" w:cs="Garamond" w:eastAsia="Garamond" w:hAnsi="Garamond"/>
          <w:i w:val="1"/>
          <w:rtl w:val="0"/>
        </w:rPr>
        <w:t xml:space="preserve">Only applicable for events and travel or conferences.</w:t>
      </w:r>
    </w:p>
    <w:p w:rsidR="00000000" w:rsidDel="00000000" w:rsidP="00000000" w:rsidRDefault="00000000" w:rsidRPr="00000000" w14:paraId="00000017">
      <w:pPr>
        <w:spacing w:line="276" w:lineRule="auto"/>
        <w:rPr>
          <w:rFonts w:ascii="Garamond" w:cs="Garamond" w:eastAsia="Garamond" w:hAnsi="Garamond"/>
          <w:i w:val="1"/>
        </w:rPr>
      </w:pPr>
      <w:r w:rsidDel="00000000" w:rsidR="00000000" w:rsidRPr="00000000">
        <w:rPr>
          <w:rtl w:val="0"/>
        </w:rPr>
      </w:r>
    </w:p>
    <w:p w:rsidR="00000000" w:rsidDel="00000000" w:rsidP="00000000" w:rsidRDefault="00000000" w:rsidRPr="00000000" w14:paraId="00000018">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Breakdown of approved funding/revenue request: </w:t>
      </w:r>
    </w:p>
    <w:p w:rsidR="00000000" w:rsidDel="00000000" w:rsidP="00000000" w:rsidRDefault="00000000" w:rsidRPr="00000000" w14:paraId="00000019">
      <w:pPr>
        <w:spacing w:line="276" w:lineRule="auto"/>
        <w:rPr>
          <w:rFonts w:ascii="Garamond" w:cs="Garamond" w:eastAsia="Garamond" w:hAnsi="Garamond"/>
          <w:u w:val="single"/>
        </w:rPr>
      </w:pPr>
      <w:r w:rsidDel="00000000" w:rsidR="00000000" w:rsidRPr="00000000">
        <w:rPr>
          <w:rFonts w:ascii="Garamond" w:cs="Garamond" w:eastAsia="Garamond" w:hAnsi="Garamond"/>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A">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1B">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Breakdown of actual amount spent: </w:t>
      </w:r>
    </w:p>
    <w:p w:rsidR="00000000" w:rsidDel="00000000" w:rsidP="00000000" w:rsidRDefault="00000000" w:rsidRPr="00000000" w14:paraId="0000001C">
      <w:pPr>
        <w:spacing w:line="276" w:lineRule="auto"/>
        <w:rPr>
          <w:rFonts w:ascii="Garamond" w:cs="Garamond" w:eastAsia="Garamond" w:hAnsi="Garamond"/>
          <w:u w:val="single"/>
        </w:rPr>
      </w:pPr>
      <w:r w:rsidDel="00000000" w:rsidR="00000000" w:rsidRPr="00000000">
        <w:rPr>
          <w:rFonts w:ascii="Garamond" w:cs="Garamond" w:eastAsia="Garamond" w:hAnsi="Garamond"/>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D">
      <w:pPr>
        <w:spacing w:line="276"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1E">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Debrief of your event/proposal: </w:t>
      </w:r>
    </w:p>
    <w:p w:rsidR="00000000" w:rsidDel="00000000" w:rsidP="00000000" w:rsidRDefault="00000000" w:rsidRPr="00000000" w14:paraId="0000001F">
      <w:pPr>
        <w:spacing w:line="276" w:lineRule="auto"/>
        <w:ind w:firstLine="720"/>
        <w:rPr>
          <w:rFonts w:ascii="Garamond" w:cs="Garamond" w:eastAsia="Garamond" w:hAnsi="Garamond"/>
          <w:i w:val="1"/>
        </w:rPr>
      </w:pPr>
      <w:r w:rsidDel="00000000" w:rsidR="00000000" w:rsidRPr="00000000">
        <w:rPr>
          <w:rFonts w:ascii="Garamond" w:cs="Garamond" w:eastAsia="Garamond" w:hAnsi="Garamond"/>
          <w:i w:val="1"/>
          <w:rtl w:val="0"/>
        </w:rPr>
        <w:t xml:space="preserve">Be sure to include highs and lows as well as whether you feel the TWU community benefited from your event.</w:t>
      </w:r>
    </w:p>
    <w:p w:rsidR="00000000" w:rsidDel="00000000" w:rsidP="00000000" w:rsidRDefault="00000000" w:rsidRPr="00000000" w14:paraId="00000020">
      <w:pPr>
        <w:spacing w:line="276" w:lineRule="auto"/>
        <w:rPr>
          <w:rFonts w:ascii="Garamond" w:cs="Garamond" w:eastAsia="Garamond" w:hAnsi="Garamond"/>
          <w:u w:val="single"/>
        </w:rPr>
      </w:pPr>
      <w:r w:rsidDel="00000000" w:rsidR="00000000" w:rsidRPr="00000000">
        <w:rPr>
          <w:rFonts w:ascii="Garamond" w:cs="Garamond" w:eastAsia="Garamond" w:hAnsi="Garamond"/>
          <w:u w:val="single"/>
          <w:rtl w:val="0"/>
        </w:rPr>
        <w:tab/>
        <w:tab/>
        <w:tab/>
        <w:tab/>
        <w:tab/>
        <w:tab/>
        <w:tab/>
        <w:tab/>
        <w:tab/>
        <w:tab/>
        <w:tab/>
        <w:tab/>
        <w:tab/>
        <w:tab/>
        <w:tab/>
        <w:tab/>
        <w:tab/>
        <w:tab/>
        <w:tab/>
        <w:tab/>
        <w:tab/>
        <w:tab/>
        <w:tab/>
        <w:tab/>
        <w:tab/>
        <w:tab/>
      </w:r>
    </w:p>
    <w:p w:rsidR="00000000" w:rsidDel="00000000" w:rsidP="00000000" w:rsidRDefault="00000000" w:rsidRPr="00000000" w14:paraId="00000021">
      <w:pPr>
        <w:spacing w:line="276" w:lineRule="auto"/>
        <w:rPr>
          <w:rFonts w:ascii="Garamond" w:cs="Garamond" w:eastAsia="Garamond" w:hAnsi="Garamond"/>
          <w:u w:val="single"/>
        </w:rPr>
      </w:pPr>
      <w:r w:rsidDel="00000000" w:rsidR="00000000" w:rsidRPr="00000000">
        <w:rPr>
          <w:rFonts w:ascii="Garamond" w:cs="Garamond" w:eastAsia="Garamond" w:hAnsi="Garamond"/>
          <w:u w:val="single"/>
          <w:rtl w:val="0"/>
        </w:rPr>
        <w:tab/>
        <w:tab/>
        <w:tab/>
        <w:tab/>
        <w:tab/>
        <w:tab/>
        <w:tab/>
        <w:tab/>
        <w:tab/>
        <w:tab/>
        <w:tab/>
        <w:tab/>
        <w:tab/>
        <w:tab/>
        <w:tab/>
        <w:tab/>
        <w:tab/>
        <w:tab/>
        <w:tab/>
        <w:tab/>
        <w:tab/>
        <w:tab/>
        <w:tab/>
        <w:tab/>
        <w:tab/>
        <w:tab/>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ivia.corps@mytwu.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gnmTzqMbhn094okPRB6AzFzkw==">AMUW2mVyGSipwGD163UyRIJWthRUJd3ukBOXdwXU3uDbR8B627alc304Jhosnq/jFS40ffpYawdOj5ZH25tI0p5Er2T0RPakMLTbN451tzMPw49SdRTR8xo=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2020-11-24T21:35:00Z</dcterms:created>
  <dc:creator>Maritha Louw</dc:creator>
</cp:coreProperties>
</file>